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459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زهرا(س)-مناجات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مجتبی شجاع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فردای قیامت که گرفتاری تو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بی یاور و بی مونس و بی یاری تو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آن قدر طرفدار تو باشد زهرا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انگار نه انگار گنه کاری تو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تا مهر تو را به سینه دارم زهرا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در موج بلا سفینه دارم زهرا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هر کس به دل خود آرزویی دارد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من آرزوی مدینه دارم زهرا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در کوفه کسی اگر چه یار تو نبود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مرهم به دل جریحه دار تو نبود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اما به خدا ارزش دنیا پیشت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اندازه ی کفش وصله دار تو نبود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اولاد علی گوهرشان فاطمه است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در غصه و غم یاورشان فاطمه است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گویند که با تاب و تعب می آیند</w:t>
      </w:r>
    </w:p>
    <w:p w:rsidR="00F8459B" w:rsidRPr="00F8459B" w:rsidRDefault="00F8459B" w:rsidP="00F8459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8459B">
        <w:rPr>
          <w:rFonts w:ascii="Tahoma" w:eastAsia="Times New Roman" w:hAnsi="Tahoma" w:cs="Tahoma"/>
          <w:sz w:val="20"/>
          <w:szCs w:val="20"/>
          <w:rtl/>
        </w:rPr>
        <w:t>هر جا سخن از مادرشان فاطمه است</w:t>
      </w:r>
    </w:p>
    <w:p w:rsidR="00F8459B" w:rsidRDefault="00F8459B" w:rsidP="00F8459B">
      <w:pPr>
        <w:rPr>
          <w:rFonts w:hint="cs"/>
        </w:rPr>
      </w:pPr>
    </w:p>
    <w:p w:rsidR="00FC63C8" w:rsidRPr="00F8459B" w:rsidRDefault="00FC63C8" w:rsidP="00F8459B"/>
    <w:sectPr w:rsidR="00FC63C8" w:rsidRPr="00F8459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8459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050AD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59B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>Novin Pendar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2013-10-27T11:05:00Z</dcterms:created>
  <dcterms:modified xsi:type="dcterms:W3CDTF">2013-10-27T11:05:00Z</dcterms:modified>
</cp:coreProperties>
</file>